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80" w:rsidRDefault="00831280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F694A">
        <w:rPr>
          <w:b/>
          <w:color w:val="000000"/>
          <w:sz w:val="28"/>
          <w:szCs w:val="28"/>
        </w:rPr>
        <w:t>Памятка родителю</w:t>
      </w:r>
    </w:p>
    <w:p w:rsidR="00831280" w:rsidRDefault="00831280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40"/>
          <w:szCs w:val="28"/>
        </w:rPr>
      </w:pPr>
      <w:r w:rsidRPr="00831280">
        <w:rPr>
          <w:b/>
          <w:color w:val="000000"/>
          <w:sz w:val="40"/>
          <w:szCs w:val="28"/>
        </w:rPr>
        <w:t>«Успешная адаптация в 5-м классе»</w:t>
      </w:r>
    </w:p>
    <w:p w:rsidR="00831280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  <w:r w:rsidRPr="00831280">
        <w:rPr>
          <w:b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00E19EE" wp14:editId="080586B9">
            <wp:simplePos x="0" y="0"/>
            <wp:positionH relativeFrom="column">
              <wp:posOffset>1866900</wp:posOffset>
            </wp:positionH>
            <wp:positionV relativeFrom="paragraph">
              <wp:posOffset>192405</wp:posOffset>
            </wp:positionV>
            <wp:extent cx="2900680" cy="19310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1D5C4E" w:rsidRPr="00831280" w:rsidRDefault="001D5C4E" w:rsidP="00831280">
      <w:pPr>
        <w:pStyle w:val="5"/>
        <w:shd w:val="clear" w:color="auto" w:fill="auto"/>
        <w:spacing w:line="341" w:lineRule="exact"/>
        <w:ind w:right="20"/>
        <w:jc w:val="center"/>
        <w:rPr>
          <w:b/>
          <w:color w:val="000000"/>
          <w:sz w:val="28"/>
          <w:szCs w:val="28"/>
        </w:rPr>
      </w:pP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Помните, от Вашего отношения к школе, к процессу учения во многом зависит эмоциональное благополучие ребенка в школе, его желание учиться, дружить с одноклассниками, принимать своих учителей.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Не связывайте свою любовь к ребенку с успешностью в учебной деятельности. Ваши ожидания от его успехов в школе должны соответствовать его интеллектуальным и физиологическим возможностям.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Обязательно проявляйте интерес к школе, классу, в котором учится ребенок, к каждому прожитому им школьному дню. Старайтесь поддерживать неформальное общение со своим ребенком после прошедшего школьного дня.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Наблюдайте за ребенком, за эмоциональным состоянием, сном, соматическим состоянием.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В случае изменения эмоционального фона ребенка, появления повышенной тревоги, замкнутости и т.п. Вы всегда можете обратиться за помощью к школьному психологу.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Поддерживайте тесную связь с классным руководителем Вашего ребёнка. Интересуйтесь успеваемостью, поведением и взаимоотношениями с другими детьми.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Исходя из особенностей деятельности ребенка, вместе с ним составьте распорядок дня. Планируйте время на свободное общение со сверстниками, контролируйте пребывание ребенка в социальных сетях.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Учитывайте индивидуальные особенности ребёнка. Медлительные и малообщительные дети гораздо труднее привыкают к новым условиям. Могут потерять интерес к учёбе, если чувствуют со стороны взрослых непонимание.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831280" w:rsidRPr="00831280" w:rsidRDefault="00831280" w:rsidP="00831280">
      <w:pPr>
        <w:pStyle w:val="5"/>
        <w:numPr>
          <w:ilvl w:val="0"/>
          <w:numId w:val="1"/>
        </w:numPr>
        <w:spacing w:line="341" w:lineRule="exact"/>
        <w:ind w:right="20" w:hanging="720"/>
        <w:rPr>
          <w:sz w:val="30"/>
          <w:szCs w:val="30"/>
        </w:rPr>
      </w:pPr>
      <w:r w:rsidRPr="00831280">
        <w:rPr>
          <w:sz w:val="30"/>
          <w:szCs w:val="30"/>
        </w:rPr>
        <w:t>Поощряйте ребёнка, подбадривайте, поддерживайте. И не только за учебные успехи.</w:t>
      </w:r>
    </w:p>
    <w:p w:rsidR="00F81A8F" w:rsidRDefault="00831280" w:rsidP="001B7E75">
      <w:pPr>
        <w:pStyle w:val="5"/>
        <w:numPr>
          <w:ilvl w:val="0"/>
          <w:numId w:val="1"/>
        </w:numPr>
        <w:spacing w:line="341" w:lineRule="exact"/>
        <w:ind w:right="20" w:hanging="720"/>
      </w:pPr>
      <w:r w:rsidRPr="00831280">
        <w:rPr>
          <w:sz w:val="30"/>
          <w:szCs w:val="30"/>
        </w:rPr>
        <w:t>Важно обеспечить ребенку спокойную, щадящую обстановку в семье. Сделать так, чтобы пятиклассник постоянно ощущал поддержку и помощь со стороны родителей.</w:t>
      </w:r>
    </w:p>
    <w:sectPr w:rsidR="00F81A8F" w:rsidSect="001D5C4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24D"/>
    <w:multiLevelType w:val="hybridMultilevel"/>
    <w:tmpl w:val="58BED300"/>
    <w:lvl w:ilvl="0" w:tplc="4626B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2E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A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9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CD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CD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C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3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80"/>
    <w:rsid w:val="001D5C4E"/>
    <w:rsid w:val="00245990"/>
    <w:rsid w:val="00831280"/>
    <w:rsid w:val="00E16845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ABE0"/>
  <w15:chartTrackingRefBased/>
  <w15:docId w15:val="{C15FE751-BA39-445B-8024-C56F822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831280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5">
    <w:name w:val="Основной текст5"/>
    <w:basedOn w:val="a"/>
    <w:link w:val="a3"/>
    <w:rsid w:val="00831280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2022-11-24T07:44:00Z</dcterms:created>
  <dcterms:modified xsi:type="dcterms:W3CDTF">2022-11-24T11:32:00Z</dcterms:modified>
</cp:coreProperties>
</file>